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firstLine="420"/>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2</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9</w:t>
      </w:r>
      <w:r>
        <w:rPr>
          <w:sz w:val="24"/>
          <w:szCs w:val="24"/>
        </w:rPr>
        <w:t>/</w:t>
      </w:r>
      <w:r>
        <w:rPr>
          <w:rFonts w:hint="eastAsia"/>
          <w:sz w:val="24"/>
          <w:szCs w:val="24"/>
          <w:lang w:val="en-US" w:eastAsia="zh-CN"/>
        </w:rPr>
        <w:t>14</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http://www.</w:t>
      </w:r>
      <w:r>
        <w:rPr>
          <w:rStyle w:val="18"/>
          <w:rFonts w:hint="eastAsia"/>
          <w:lang w:val="en-US" w:eastAsia="zh-CN"/>
        </w:rPr>
        <w:t>streaming-vip.com</w:t>
      </w:r>
      <w:r>
        <w:rPr>
          <w:rStyle w:val="18"/>
        </w:rPr>
        <w:t>/</w:t>
      </w:r>
      <w:r>
        <w:rPr>
          <w:rStyle w:val="18"/>
        </w:rPr>
        <w:fldChar w:fldCharType="end"/>
      </w:r>
      <w:r>
        <w:rPr>
          <w:rFonts w:hint="eastAsia"/>
        </w:rPr>
        <w:t>进入官方的系统登陆界面</w:t>
      </w:r>
    </w:p>
    <w:p>
      <w:r>
        <w:drawing>
          <wp:inline distT="0" distB="0" distL="114300" distR="114300">
            <wp:extent cx="5273040" cy="26022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6022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w:t>
      </w:r>
      <w:r>
        <w:rPr>
          <w:rFonts w:hint="eastAsia"/>
        </w:rPr>
        <w:t>。</w:t>
      </w:r>
      <w:r>
        <w:rPr>
          <w:rFonts w:hint="eastAsia"/>
          <w:lang w:val="en-US" w:eastAsia="zh-CN"/>
        </w:rPr>
        <w:t>其中PC客户端选择8088作为登陆端口进行登陆</w:t>
      </w:r>
    </w:p>
    <w:p>
      <w:pPr>
        <w:pStyle w:val="2"/>
      </w:pPr>
      <w:r>
        <w:rPr>
          <w:rFonts w:hint="eastAsia"/>
        </w:rPr>
        <w:t>平台主要功能介绍</w:t>
      </w:r>
    </w:p>
    <w:p>
      <w:r>
        <w:drawing>
          <wp:inline distT="0" distB="0" distL="114300" distR="114300">
            <wp:extent cx="5266690" cy="2586990"/>
            <wp:effectExtent l="0" t="0" r="635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2586990"/>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68595" cy="2231390"/>
            <wp:effectExtent l="0" t="0" r="4445"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5268595" cy="223139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操控跟地图以及报警相关的参数设置，工具按钮。</w:t>
      </w:r>
    </w:p>
    <w:p>
      <w:pPr>
        <w:rPr>
          <w:rFonts w:hint="default"/>
          <w:lang w:val="en-US" w:eastAsia="zh-CN"/>
        </w:rPr>
      </w:pP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目前系统支持百度和google地图，对国内的客户建议使用百度地图进行管理。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在操作工具栏中，地图工具上可以选择操作地图，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r>
        <w:rPr>
          <w:rFonts w:hint="eastAsia"/>
          <w:lang w:val="en-US" w:eastAsia="zh-CN"/>
        </w:rPr>
        <w:t>在图层选择子菜单下可以</w:t>
      </w:r>
      <w:r>
        <w:rPr>
          <w:rFonts w:hint="eastAsia"/>
        </w:rPr>
        <w:t>按照选中的图层显示电子地图。</w:t>
      </w:r>
    </w:p>
    <w:p>
      <w:pPr>
        <w:rPr>
          <w:rFonts w:hint="default"/>
          <w:lang w:val="en-US" w:eastAsia="zh-CN"/>
        </w:rPr>
      </w:pPr>
      <w:r>
        <w:drawing>
          <wp:inline distT="0" distB="0" distL="114300" distR="114300">
            <wp:extent cx="1363980" cy="30327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363980" cy="3032760"/>
                    </a:xfrm>
                    <a:prstGeom prst="rect">
                      <a:avLst/>
                    </a:prstGeom>
                    <a:noFill/>
                    <a:ln>
                      <a:noFill/>
                    </a:ln>
                  </pic:spPr>
                </pic:pic>
              </a:graphicData>
            </a:graphic>
          </wp:inline>
        </w:drawing>
      </w:r>
      <w:r>
        <w:drawing>
          <wp:inline distT="0" distB="0" distL="0" distR="0">
            <wp:extent cx="1097280" cy="2965450"/>
            <wp:effectExtent l="0" t="0" r="0" b="635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C:\Users\ADMINI~1\AppData\Local\Temp\1579076297(1).png"/>
                    <pic:cNvPicPr>
                      <a:picLocks noChangeAspect="1" noChangeArrowheads="1"/>
                    </pic:cNvPicPr>
                  </pic:nvPicPr>
                  <pic:blipFill>
                    <a:blip r:embed="rId11" cstate="print"/>
                    <a:srcRect/>
                    <a:stretch>
                      <a:fillRect/>
                    </a:stretch>
                  </pic:blipFill>
                  <pic:spPr>
                    <a:xfrm>
                      <a:off x="0" y="0"/>
                      <a:ext cx="1097280" cy="2965450"/>
                    </a:xfrm>
                    <a:prstGeom prst="rect">
                      <a:avLst/>
                    </a:prstGeom>
                    <a:noFill/>
                    <a:ln w="9525">
                      <a:noFill/>
                      <a:miter lim="800000"/>
                      <a:headEnd/>
                      <a:tailEnd/>
                    </a:ln>
                  </pic:spPr>
                </pic:pic>
              </a:graphicData>
            </a:graphic>
          </wp:inline>
        </w:drawing>
      </w:r>
    </w:p>
    <w:p>
      <w:pPr>
        <w:rPr>
          <w:rFonts w:hint="default"/>
          <w:lang w:val="en-US"/>
        </w:rPr>
      </w:pPr>
    </w:p>
    <w:p/>
    <w:p>
      <w:pPr>
        <w:pStyle w:val="4"/>
        <w:bidi w:val="0"/>
      </w:pPr>
      <w:r>
        <w:rPr>
          <w:rFonts w:hint="eastAsia"/>
        </w:rPr>
        <w:t>区域查车</w:t>
      </w:r>
    </w:p>
    <w:p>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default"/>
          <w:lang w:val="en-US" w:eastAsia="zh-CN"/>
        </w:rPr>
      </w:pPr>
      <w:r>
        <w:rPr>
          <w:rFonts w:hint="eastAsia"/>
          <w:lang w:val="en-US" w:eastAsia="zh-CN"/>
        </w:rPr>
        <w:t>平台对车辆的报警进行管理，车辆的报警在平台可以被用户划分成不同的风险层次，点击设置即可进行划分。用户可以在警情监管界面查看和处理报警。</w:t>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pStyle w:val="4"/>
        <w:bidi w:val="0"/>
      </w:pPr>
      <w:r>
        <w:rPr>
          <w:rFonts w:hint="eastAsia"/>
          <w:lang w:val="en-US" w:eastAsia="zh-CN"/>
        </w:rPr>
        <w:t>区域管理</w:t>
      </w:r>
    </w:p>
    <w:p>
      <w:pPr>
        <w:rPr>
          <w:rFonts w:hint="eastAsia"/>
          <w:lang w:val="en-US" w:eastAsia="zh-CN"/>
        </w:rPr>
      </w:pPr>
      <w:r>
        <w:rPr>
          <w:rFonts w:hint="eastAsia"/>
          <w:lang w:val="en-US" w:eastAsia="zh-CN"/>
        </w:rPr>
        <w:t>用户可以在地图上绘制区域，区域的形状可以是圆形，多边形，线条，点等。</w:t>
      </w:r>
    </w:p>
    <w:p>
      <w:pPr>
        <w:rPr>
          <w:rFonts w:hint="default"/>
          <w:lang w:val="en-US" w:eastAsia="zh-CN"/>
        </w:rPr>
      </w:pPr>
      <w:r>
        <w:rPr>
          <w:rFonts w:hint="eastAsia"/>
          <w:lang w:val="en-US" w:eastAsia="zh-CN"/>
        </w:rPr>
        <w:t>点击新增新增一个区域，选中区域后点击编辑修改区域信息，选中区域后点击删除按钮删除一个区域。</w:t>
      </w:r>
    </w:p>
    <w:p>
      <w:r>
        <w:drawing>
          <wp:inline distT="0" distB="0" distL="114300" distR="114300">
            <wp:extent cx="5264150" cy="2906395"/>
            <wp:effectExtent l="0" t="0" r="889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64150" cy="2906395"/>
                    </a:xfrm>
                    <a:prstGeom prst="rect">
                      <a:avLst/>
                    </a:prstGeom>
                    <a:noFill/>
                    <a:ln>
                      <a:noFill/>
                    </a:ln>
                  </pic:spPr>
                </pic:pic>
              </a:graphicData>
            </a:graphic>
          </wp:inline>
        </w:drawing>
      </w:r>
    </w:p>
    <w:p>
      <w:pPr>
        <w:rPr>
          <w:rFonts w:hint="eastAsia"/>
          <w:lang w:val="en-US" w:eastAsia="zh-CN"/>
        </w:rPr>
      </w:pPr>
      <w:r>
        <w:rPr>
          <w:rFonts w:hint="eastAsia"/>
          <w:lang w:val="en-US" w:eastAsia="zh-CN"/>
        </w:rPr>
        <w:t>区域的绘制是为了定义电子围栏，区域限速等报警规则的制定。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点击设置，进入监控参数设置界面，上面一排：上下线弹窗，督办弹窗，查岗弹窗分别对应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default"/>
          <w:lang w:val="en-US" w:eastAsia="zh-CN"/>
        </w:rPr>
      </w:pPr>
      <w:r>
        <w:rPr>
          <w:rFonts w:hint="eastAsia"/>
          <w:lang w:val="en-US" w:eastAsia="zh-CN"/>
        </w:rPr>
        <w:t>监控中心的底部的监控栏中。监控自动刷新时间是指多少时间间隔对地图和监控栏中的信息进行刷新。</w:t>
      </w:r>
    </w:p>
    <w:p>
      <w:pPr>
        <w:rPr>
          <w:rFonts w:hint="eastAsia"/>
          <w:lang w:val="en-US" w:eastAsia="zh-CN"/>
        </w:rPr>
      </w:pPr>
      <w:r>
        <w:drawing>
          <wp:inline distT="0" distB="0" distL="114300" distR="114300">
            <wp:extent cx="5267960" cy="3311525"/>
            <wp:effectExtent l="0" t="0" r="508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5267960" cy="331152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8"/>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信息下发</w:t>
      </w:r>
    </w:p>
    <w:p>
      <w:pPr>
        <w:rPr>
          <w:rFonts w:hint="eastAsia"/>
          <w:lang w:val="en-US" w:eastAsia="zh-CN"/>
        </w:rPr>
      </w:pPr>
      <w:r>
        <w:rPr>
          <w:rFonts w:hint="eastAsia"/>
          <w:lang w:val="en-US" w:eastAsia="zh-CN"/>
        </w:rPr>
        <w:t>选中文本信息下发，进入文本下发的界面。用户可以按照消息的特征，是否需要播放</w:t>
      </w:r>
    </w:p>
    <w:p>
      <w:pPr>
        <w:rPr>
          <w:rFonts w:hint="eastAsia"/>
          <w:lang w:val="en-US" w:eastAsia="zh-CN"/>
        </w:rPr>
      </w:pPr>
      <w:r>
        <w:rPr>
          <w:rFonts w:hint="eastAsia"/>
          <w:lang w:val="en-US" w:eastAsia="zh-CN"/>
        </w:rPr>
        <w:t>选择显示时间，输入消息内容下发消息到车辆终端。设备上会根据下发的消息内容</w:t>
      </w:r>
    </w:p>
    <w:p>
      <w:pPr>
        <w:rPr>
          <w:rFonts w:hint="default"/>
          <w:lang w:val="en-US" w:eastAsia="zh-CN"/>
        </w:rPr>
      </w:pPr>
      <w:r>
        <w:rPr>
          <w:rFonts w:hint="eastAsia"/>
          <w:lang w:val="en-US" w:eastAsia="zh-CN"/>
        </w:rPr>
        <w:t>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2"/>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对于某个车辆，可以单个进行实时监控。被监控的车辆将显示在地图上。并动态更新其信息：</w:t>
      </w:r>
    </w:p>
    <w:p>
      <w:r>
        <w:drawing>
          <wp:inline distT="0" distB="0" distL="114300" distR="114300">
            <wp:extent cx="4648200" cy="3238500"/>
            <wp:effectExtent l="0" t="0" r="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4"/>
                    <a:stretch>
                      <a:fillRect/>
                    </a:stretch>
                  </pic:blipFill>
                  <pic:spPr>
                    <a:xfrm>
                      <a:off x="0" y="0"/>
                      <a:ext cx="4648200" cy="3238500"/>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3926840"/>
            <wp:effectExtent l="0" t="0" r="127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5271770" cy="3926840"/>
                    </a:xfrm>
                    <a:prstGeom prst="rect">
                      <a:avLst/>
                    </a:prstGeom>
                    <a:noFill/>
                    <a:ln>
                      <a:noFill/>
                    </a:ln>
                  </pic:spPr>
                </pic:pic>
              </a:graphicData>
            </a:graphic>
          </wp:inline>
        </w:drawing>
      </w:r>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在分屏的操作栏中还有全屏，关闭所有视频操作按钮。</w:t>
      </w:r>
    </w:p>
    <w:p>
      <w:pPr>
        <w:rPr>
          <w:rFonts w:hint="eastAsia"/>
          <w:lang w:val="en-US" w:eastAsia="zh-CN"/>
        </w:rPr>
      </w:pPr>
    </w:p>
    <w:p>
      <w:pPr>
        <w:rPr>
          <w:rFonts w:hint="eastAsia"/>
          <w:lang w:val="en-US" w:eastAsia="zh-CN"/>
        </w:rPr>
      </w:pPr>
      <w:r>
        <w:drawing>
          <wp:inline distT="0" distB="0" distL="114300" distR="114300">
            <wp:extent cx="5267325" cy="2490470"/>
            <wp:effectExtent l="0" t="0" r="5715" b="889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67325" cy="2490470"/>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4540885" cy="2110740"/>
            <wp:effectExtent l="0" t="0" r="6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7"/>
                    <a:stretch>
                      <a:fillRect/>
                    </a:stretch>
                  </pic:blipFill>
                  <pic:spPr>
                    <a:xfrm>
                      <a:off x="0" y="0"/>
                      <a:ext cx="4540885" cy="211074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以及暂停，刷新，停止，静音和打开，音量调节，全屏按钮。</w:t>
      </w:r>
    </w:p>
    <w:p>
      <w:pPr>
        <w:rPr>
          <w:rFonts w:hint="default"/>
          <w:lang w:val="en-US" w:eastAsia="zh-CN"/>
        </w:rPr>
      </w:pP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71135" cy="2905125"/>
            <wp:effectExtent l="0" t="0" r="571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8"/>
                    <a:stretch>
                      <a:fillRect/>
                    </a:stretch>
                  </pic:blipFill>
                  <pic:spPr>
                    <a:xfrm>
                      <a:off x="0" y="0"/>
                      <a:ext cx="5271135" cy="2905125"/>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69865" cy="3559175"/>
            <wp:effectExtent l="0" t="0" r="6985" b="31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9"/>
                    <a:stretch>
                      <a:fillRect/>
                    </a:stretch>
                  </pic:blipFill>
                  <pic:spPr>
                    <a:xfrm>
                      <a:off x="0" y="0"/>
                      <a:ext cx="5269865" cy="3559175"/>
                    </a:xfrm>
                    <a:prstGeom prst="rect">
                      <a:avLst/>
                    </a:prstGeom>
                    <a:noFill/>
                    <a:ln>
                      <a:noFill/>
                    </a:ln>
                  </pic:spPr>
                </pic:pic>
              </a:graphicData>
            </a:graphic>
          </wp:inline>
        </w:drawing>
      </w:r>
    </w:p>
    <w:p>
      <w:pPr>
        <w:pStyle w:val="3"/>
        <w:bidi w:val="0"/>
      </w:pPr>
      <w:r>
        <w:rPr>
          <w:rFonts w:hint="eastAsia"/>
          <w:lang w:val="en-US" w:eastAsia="zh-CN"/>
        </w:rPr>
        <w:t>载重监控</w:t>
      </w:r>
    </w:p>
    <w:p>
      <w:pPr>
        <w:rPr>
          <w:rFonts w:hint="eastAsia"/>
          <w:lang w:val="en-US" w:eastAsia="zh-CN"/>
        </w:rPr>
      </w:pPr>
      <w:r>
        <w:rPr>
          <w:rFonts w:hint="eastAsia"/>
          <w:lang w:val="en-US" w:eastAsia="zh-CN"/>
        </w:rPr>
        <w:t>在气泡上点击载重按钮，进入轨迹回放界面的载重监控界面。</w:t>
      </w:r>
    </w:p>
    <w:p>
      <w:r>
        <w:drawing>
          <wp:inline distT="0" distB="0" distL="114300" distR="114300">
            <wp:extent cx="5271770" cy="2751455"/>
            <wp:effectExtent l="0" t="0" r="1270"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
                    <a:stretch>
                      <a:fillRect/>
                    </a:stretch>
                  </pic:blipFill>
                  <pic:spPr>
                    <a:xfrm>
                      <a:off x="0" y="0"/>
                      <a:ext cx="5271770" cy="2751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在载重监控界面下，车辆轨迹和载重数据可以对照进行回放。载重曲线上显示了载重事件和AAC的状态，速度情况，地图上有装货和卸货的标注。</w:t>
      </w:r>
    </w:p>
    <w:p>
      <w:pPr>
        <w:pStyle w:val="25"/>
        <w:ind w:left="0" w:leftChars="0" w:firstLine="0" w:firstLineChars="0"/>
      </w:pPr>
      <w:r>
        <w:drawing>
          <wp:inline distT="0" distB="0" distL="114300" distR="114300">
            <wp:extent cx="5264785" cy="3258185"/>
            <wp:effectExtent l="0" t="0" r="12065" b="184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31"/>
                    <a:stretch>
                      <a:fillRect/>
                    </a:stretch>
                  </pic:blipFill>
                  <pic:spPr>
                    <a:xfrm>
                      <a:off x="0" y="0"/>
                      <a:ext cx="5264785" cy="3258185"/>
                    </a:xfrm>
                    <a:prstGeom prst="rect">
                      <a:avLst/>
                    </a:prstGeom>
                    <a:noFill/>
                    <a:ln>
                      <a:noFill/>
                    </a:ln>
                  </pic:spPr>
                </pic:pic>
              </a:graphicData>
            </a:graphic>
          </wp:inline>
        </w:drawing>
      </w:r>
    </w:p>
    <w:p>
      <w:pPr>
        <w:pStyle w:val="25"/>
        <w:ind w:left="0" w:leftChars="0" w:firstLine="0" w:firstLineChars="0"/>
        <w:rPr>
          <w:rFonts w:hint="default" w:eastAsiaTheme="minorEastAsia"/>
          <w:lang w:val="en-US" w:eastAsia="zh-CN"/>
        </w:rPr>
      </w:pPr>
      <w:r>
        <w:rPr>
          <w:rFonts w:hint="eastAsia"/>
          <w:lang w:val="en-US" w:eastAsia="zh-CN"/>
        </w:rPr>
        <w:t>点击右侧的放大按钮可以看载重详细数据，包含传感器的AD数值，重量，已经车辆详细信息，点击曲线图可以表格会快速切换到点击点对应的数据信息。</w:t>
      </w: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364740"/>
            <wp:effectExtent l="0" t="0" r="635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2"/>
                    <a:stretch>
                      <a:fillRect/>
                    </a:stretch>
                  </pic:blipFill>
                  <pic:spPr>
                    <a:xfrm>
                      <a:off x="0" y="0"/>
                      <a:ext cx="5266690" cy="2364740"/>
                    </a:xfrm>
                    <a:prstGeom prst="rect">
                      <a:avLst/>
                    </a:prstGeom>
                    <a:noFill/>
                    <a:ln>
                      <a:noFill/>
                    </a:ln>
                  </pic:spPr>
                </pic:pic>
              </a:graphicData>
            </a:graphic>
          </wp:inline>
        </w:drawing>
      </w:r>
    </w:p>
    <w:p/>
    <w:p>
      <w:r>
        <w:rPr>
          <w:rFonts w:hint="eastAsia"/>
        </w:rPr>
        <w:t>录像回放的分成两步：1是查询出资源列表  2选择</w:t>
      </w:r>
      <w:r>
        <w:rPr>
          <w:rFonts w:hint="eastAsia"/>
          <w:lang w:val="en-US" w:eastAsia="zh-CN"/>
        </w:rPr>
        <w:t>资源</w:t>
      </w:r>
      <w:r>
        <w:rPr>
          <w:rFonts w:hint="eastAsia"/>
        </w:rPr>
        <w:t>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3"/>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095875" cy="1240790"/>
            <wp:effectExtent l="0" t="0" r="952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4"/>
                    <a:stretch>
                      <a:fillRect/>
                    </a:stretch>
                  </pic:blipFill>
                  <pic:spPr>
                    <a:xfrm>
                      <a:off x="0" y="0"/>
                      <a:ext cx="5095875" cy="1240790"/>
                    </a:xfrm>
                    <a:prstGeom prst="rect">
                      <a:avLst/>
                    </a:prstGeom>
                    <a:noFill/>
                    <a:ln>
                      <a:noFill/>
                    </a:ln>
                  </pic:spPr>
                </pic:pic>
              </a:graphicData>
            </a:graphic>
          </wp:inline>
        </w:drawing>
      </w:r>
    </w:p>
    <w:p/>
    <w:p>
      <w:r>
        <w:rPr>
          <w:rFonts w:hint="eastAsia"/>
        </w:rPr>
        <w:t>点击录像列表中播放按钮开始视频的回放。</w:t>
      </w:r>
    </w:p>
    <w:p/>
    <w:p/>
    <w:p/>
    <w:p/>
    <w:p>
      <w:pPr>
        <w:pStyle w:val="3"/>
      </w:pPr>
      <w:r>
        <w:rPr>
          <w:rFonts w:hint="eastAsia"/>
        </w:rPr>
        <w:t>录像文件回放</w:t>
      </w:r>
    </w:p>
    <w:p>
      <w:r>
        <w:rPr>
          <w:rFonts w:hint="eastAsia"/>
        </w:rPr>
        <w:t>在播放器的下面有一排操作按钮分别为：开始 和暂停，停止，抓拍，静音，音量调节，快进，慢进按钮（目前只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7960" cy="2596515"/>
            <wp:effectExtent l="0" t="0" r="5080"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5"/>
                    <a:stretch>
                      <a:fillRect/>
                    </a:stretch>
                  </pic:blipFill>
                  <pic:spPr>
                    <a:xfrm>
                      <a:off x="0" y="0"/>
                      <a:ext cx="5267960" cy="2596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rPr>
          <w:rFonts w:hint="default"/>
          <w:lang w:val="en-US" w:eastAsia="zh-CN"/>
        </w:rPr>
        <w:drawing>
          <wp:inline distT="0" distB="0" distL="114300" distR="114300">
            <wp:extent cx="5272405" cy="525145"/>
            <wp:effectExtent l="0" t="0" r="4445" b="8255"/>
            <wp:docPr id="101" name="图片 10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1"/>
                    <pic:cNvPicPr>
                      <a:picLocks noChangeAspect="1"/>
                    </pic:cNvPicPr>
                  </pic:nvPicPr>
                  <pic:blipFill>
                    <a:blip r:embed="rId36"/>
                    <a:stretch>
                      <a:fillRect/>
                    </a:stretch>
                  </pic:blipFill>
                  <pic:spPr>
                    <a:xfrm>
                      <a:off x="0" y="0"/>
                      <a:ext cx="5272405" cy="525145"/>
                    </a:xfrm>
                    <a:prstGeom prst="rect">
                      <a:avLst/>
                    </a:prstGeom>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7"/>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8"/>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9"/>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w:t>
      </w:r>
    </w:p>
    <w:p>
      <w:pPr>
        <w:rPr>
          <w:rFonts w:hint="default"/>
          <w:lang w:val="en-US" w:eastAsia="zh-CN"/>
        </w:rPr>
      </w:pPr>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0"/>
                    <a:stretch>
                      <a:fillRect/>
                    </a:stretch>
                  </pic:blipFill>
                  <pic:spPr>
                    <a:xfrm>
                      <a:off x="0" y="0"/>
                      <a:ext cx="5270500" cy="2612390"/>
                    </a:xfrm>
                    <a:prstGeom prst="rect">
                      <a:avLst/>
                    </a:prstGeom>
                    <a:noFill/>
                    <a:ln>
                      <a:noFill/>
                    </a:ln>
                  </pic:spPr>
                </pic:pic>
              </a:graphicData>
            </a:graphic>
          </wp:inline>
        </w:drawing>
      </w:r>
    </w:p>
    <w:p>
      <w:pPr>
        <w:pStyle w:val="5"/>
        <w:bidi w:val="0"/>
      </w:pPr>
      <w:r>
        <w:rPr>
          <w:rFonts w:hint="eastAsia"/>
          <w:lang w:val="en-US" w:eastAsia="zh-CN"/>
        </w:rPr>
        <w:t>车辆信息维护</w:t>
      </w:r>
    </w:p>
    <w:p>
      <w:r>
        <w:rPr>
          <w:rFonts w:hint="eastAsia"/>
          <w:lang w:val="en-US" w:eastAsia="zh-CN"/>
        </w:rPr>
        <w:t>在车辆信息管理界面，用户可以删除，修改车辆信息，可以对车辆报备状态进行修改。可以导出车辆信息列表。也可以根据条件进行车辆信息查询。</w:t>
      </w: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1"/>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2"/>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3"/>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4"/>
                    <a:stretch>
                      <a:fillRect/>
                    </a:stretch>
                  </pic:blipFill>
                  <pic:spPr>
                    <a:xfrm>
                      <a:off x="0" y="0"/>
                      <a:ext cx="5271135" cy="2519045"/>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司机信息可以通过界面，也可以通过excel进行导入。司机的信息包含司机名称，从业资格证，各种证书的图片等。需要注意的是，excel导入方式目前不能导入图片，所以图片需要单独上传。</w:t>
      </w:r>
    </w:p>
    <w:p>
      <w:pPr>
        <w:rPr>
          <w:rFonts w:hint="eastAsia"/>
          <w:lang w:val="en-US" w:eastAsia="zh-CN"/>
        </w:rPr>
      </w:pPr>
    </w:p>
    <w:p>
      <w:pPr>
        <w:rPr>
          <w:rFonts w:hint="default"/>
          <w:lang w:val="en-US" w:eastAsia="zh-CN"/>
        </w:rPr>
      </w:pPr>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5"/>
                    <a:stretch>
                      <a:fillRect/>
                    </a:stretch>
                  </pic:blipFill>
                  <pic:spPr>
                    <a:xfrm>
                      <a:off x="0" y="0"/>
                      <a:ext cx="5269230" cy="2211070"/>
                    </a:xfrm>
                    <a:prstGeom prst="rect">
                      <a:avLst/>
                    </a:prstGeom>
                    <a:noFill/>
                    <a:ln>
                      <a:noFill/>
                    </a:ln>
                  </pic:spPr>
                </pic:pic>
              </a:graphicData>
            </a:graphic>
          </wp:inline>
        </w:drawing>
      </w:r>
    </w:p>
    <w:p>
      <w:pPr>
        <w:pStyle w:val="4"/>
      </w:pPr>
      <w:r>
        <w:rPr>
          <w:rFonts w:hint="eastAsia"/>
          <w:lang w:val="en-US" w:eastAsia="zh-CN"/>
        </w:rPr>
        <w:t>终端参数配置</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6"/>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67960" cy="2018030"/>
            <wp:effectExtent l="0" t="0" r="5080" b="889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47"/>
                    <a:stretch>
                      <a:fillRect/>
                    </a:stretch>
                  </pic:blipFill>
                  <pic:spPr>
                    <a:xfrm>
                      <a:off x="0" y="0"/>
                      <a:ext cx="5267960" cy="2018030"/>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70500" cy="1695450"/>
            <wp:effectExtent l="0" t="0" r="2540" b="1143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48"/>
                    <a:stretch>
                      <a:fillRect/>
                    </a:stretch>
                  </pic:blipFill>
                  <pic:spPr>
                    <a:xfrm>
                      <a:off x="0" y="0"/>
                      <a:ext cx="5270500" cy="1695450"/>
                    </a:xfrm>
                    <a:prstGeom prst="rect">
                      <a:avLst/>
                    </a:prstGeom>
                    <a:noFill/>
                    <a:ln>
                      <a:noFill/>
                    </a:ln>
                  </pic:spPr>
                </pic:pic>
              </a:graphicData>
            </a:graphic>
          </wp:inline>
        </w:drawing>
      </w:r>
    </w:p>
    <w:p>
      <w:pPr>
        <w:pStyle w:val="4"/>
      </w:pPr>
      <w:r>
        <w:rPr>
          <w:rFonts w:hint="eastAsia"/>
          <w:lang w:val="en-US" w:eastAsia="zh-CN"/>
        </w:rPr>
        <w:t>禁出规则</w:t>
      </w:r>
    </w:p>
    <w:p>
      <w:pPr>
        <w:rPr>
          <w:rFonts w:hint="default"/>
          <w:lang w:val="en-US"/>
        </w:rPr>
      </w:pPr>
      <w:r>
        <w:rPr>
          <w:rFonts w:hint="eastAsia"/>
          <w:lang w:val="en-US" w:eastAsia="zh-CN"/>
        </w:rPr>
        <w:t>跟禁入规则一样，禁出规则主要是限制车辆在出区域的时候进行报警。</w:t>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68595" cy="1950720"/>
            <wp:effectExtent l="0" t="0" r="444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49"/>
                    <a:stretch>
                      <a:fillRect/>
                    </a:stretch>
                  </pic:blipFill>
                  <pic:spPr>
                    <a:xfrm>
                      <a:off x="0" y="0"/>
                      <a:ext cx="5268595" cy="1950720"/>
                    </a:xfrm>
                    <a:prstGeom prst="rect">
                      <a:avLst/>
                    </a:prstGeom>
                    <a:noFill/>
                    <a:ln>
                      <a:noFill/>
                    </a:ln>
                  </pic:spPr>
                </pic:pic>
              </a:graphicData>
            </a:graphic>
          </wp:inline>
        </w:drawing>
      </w:r>
    </w:p>
    <w:p>
      <w:pPr>
        <w:pStyle w:val="4"/>
      </w:pPr>
      <w:r>
        <w:rPr>
          <w:rFonts w:hint="eastAsia"/>
          <w:lang w:val="en-US" w:eastAsia="zh-CN"/>
        </w:rPr>
        <w:t>路线偏移</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2085340"/>
            <wp:effectExtent l="0" t="0" r="3810" b="254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0"/>
                    <a:stretch>
                      <a:fillRect/>
                    </a:stretch>
                  </pic:blipFill>
                  <pic:spPr>
                    <a:xfrm>
                      <a:off x="0" y="0"/>
                      <a:ext cx="5269230" cy="208534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3040" cy="1880235"/>
            <wp:effectExtent l="0" t="0" r="0" b="95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51"/>
                    <a:stretch>
                      <a:fillRect/>
                    </a:stretch>
                  </pic:blipFill>
                  <pic:spPr>
                    <a:xfrm>
                      <a:off x="0" y="0"/>
                      <a:ext cx="5273040" cy="188023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超时停车</w:t>
      </w:r>
    </w:p>
    <w:p>
      <w:r>
        <w:rPr>
          <w:rFonts w:hint="eastAsia"/>
          <w:lang w:val="en-US" w:eastAsia="zh-CN"/>
        </w:rPr>
        <w:t>超时停车规则主要用于限制车辆长时间逗留，对逗留的车辆进行报警处理。</w:t>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68595" cy="2662555"/>
            <wp:effectExtent l="0" t="0" r="4445"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2"/>
                    <a:stretch>
                      <a:fillRect/>
                    </a:stretch>
                  </pic:blipFill>
                  <pic:spPr>
                    <a:xfrm>
                      <a:off x="0" y="0"/>
                      <a:ext cx="5268595" cy="266255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69230" cy="2897505"/>
            <wp:effectExtent l="0" t="0" r="3810" b="1333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53"/>
                    <a:stretch>
                      <a:fillRect/>
                    </a:stretch>
                  </pic:blipFill>
                  <pic:spPr>
                    <a:xfrm>
                      <a:off x="0" y="0"/>
                      <a:ext cx="5269230" cy="2897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位置异常</w:t>
      </w:r>
    </w:p>
    <w:p>
      <w:pPr>
        <w:rPr>
          <w:rFonts w:hint="default"/>
          <w:lang w:val="en-US"/>
        </w:rPr>
      </w:pPr>
      <w:r>
        <w:rPr>
          <w:rFonts w:hint="eastAsia"/>
          <w:lang w:val="en-US" w:eastAsia="zh-CN"/>
        </w:rPr>
        <w:t>位置异常报警是指车辆的终端ACC处于开启状态，设备一直不上传GPS位置，或者说位置一直处于未定位状态，此时设备位置是异常的。</w:t>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1782445"/>
            <wp:effectExtent l="0" t="0" r="0" b="63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4"/>
                    <a:stretch>
                      <a:fillRect/>
                    </a:stretch>
                  </pic:blipFill>
                  <pic:spPr>
                    <a:xfrm>
                      <a:off x="0" y="0"/>
                      <a:ext cx="5273040" cy="1782445"/>
                    </a:xfrm>
                    <a:prstGeom prst="rect">
                      <a:avLst/>
                    </a:prstGeom>
                    <a:noFill/>
                    <a:ln>
                      <a:noFill/>
                    </a:ln>
                  </pic:spPr>
                </pic:pic>
              </a:graphicData>
            </a:graphic>
          </wp:inline>
        </w:drawing>
      </w: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67960" cy="1753870"/>
            <wp:effectExtent l="0" t="0" r="5080" b="1397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5"/>
                    <a:stretch>
                      <a:fillRect/>
                    </a:stretch>
                  </pic:blipFill>
                  <pic:spPr>
                    <a:xfrm>
                      <a:off x="0" y="0"/>
                      <a:ext cx="5267960" cy="1753870"/>
                    </a:xfrm>
                    <a:prstGeom prst="rect">
                      <a:avLst/>
                    </a:prstGeom>
                    <a:noFill/>
                    <a:ln>
                      <a:noFill/>
                    </a:ln>
                  </pic:spPr>
                </pic:pic>
              </a:graphicData>
            </a:graphic>
          </wp:inline>
        </w:drawing>
      </w:r>
    </w:p>
    <w:p/>
    <w:p>
      <w:pPr>
        <w:pStyle w:val="4"/>
      </w:pPr>
      <w:r>
        <w:rPr>
          <w:rFonts w:hint="eastAsia"/>
          <w:lang w:val="en-US" w:eastAsia="zh-CN"/>
        </w:rPr>
        <w:t xml:space="preserve"> 载重报警规则</w:t>
      </w:r>
    </w:p>
    <w:p>
      <w:pPr>
        <w:pStyle w:val="5"/>
        <w:bidi w:val="0"/>
      </w:pPr>
      <w:r>
        <w:rPr>
          <w:rFonts w:hint="eastAsia"/>
          <w:lang w:val="en-US" w:eastAsia="zh-CN"/>
        </w:rPr>
        <w:t>载重规则设置</w:t>
      </w:r>
    </w:p>
    <w:p>
      <w:pPr>
        <w:rPr>
          <w:rFonts w:hint="eastAsia"/>
          <w:lang w:val="en-US" w:eastAsia="zh-CN"/>
        </w:rPr>
      </w:pPr>
      <w:r>
        <w:rPr>
          <w:rFonts w:hint="eastAsia"/>
          <w:lang w:val="en-US" w:eastAsia="zh-CN"/>
        </w:rPr>
        <w:t>平台支持对载重管理的异常报警，包含超时卸货，非法卸货和卸货未尽报警。</w:t>
      </w:r>
    </w:p>
    <w:p>
      <w:pPr>
        <w:rPr>
          <w:rFonts w:hint="eastAsia"/>
          <w:lang w:val="en-US" w:eastAsia="zh-CN"/>
        </w:rPr>
      </w:pPr>
      <w:r>
        <w:rPr>
          <w:rFonts w:hint="eastAsia"/>
          <w:lang w:val="en-US" w:eastAsia="zh-CN"/>
        </w:rPr>
        <w:t>添加一个规则，规则名必填。超时时间为0则意味着超时卸货无效，卸货未尽为阀值为0则意味着卸货未尽报警无效，区域名称为空则不判定电子围栏。超时卸货是指从装货到卸货完成后所花费的时间，如一天则填1440小时。电子围栏可以选择多个区域。</w:t>
      </w:r>
    </w:p>
    <w:p>
      <w:pPr>
        <w:rPr>
          <w:rFonts w:hint="default"/>
          <w:lang w:val="en-US" w:eastAsia="zh-CN"/>
        </w:rPr>
      </w:pPr>
    </w:p>
    <w:p>
      <w:r>
        <w:drawing>
          <wp:inline distT="0" distB="0" distL="114300" distR="114300">
            <wp:extent cx="5262880" cy="1999615"/>
            <wp:effectExtent l="0" t="0" r="1016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6"/>
                    <a:stretch>
                      <a:fillRect/>
                    </a:stretch>
                  </pic:blipFill>
                  <pic:spPr>
                    <a:xfrm>
                      <a:off x="0" y="0"/>
                      <a:ext cx="5262880" cy="1999615"/>
                    </a:xfrm>
                    <a:prstGeom prst="rect">
                      <a:avLst/>
                    </a:prstGeom>
                    <a:noFill/>
                    <a:ln>
                      <a:noFill/>
                    </a:ln>
                  </pic:spPr>
                </pic:pic>
              </a:graphicData>
            </a:graphic>
          </wp:inline>
        </w:drawing>
      </w:r>
    </w:p>
    <w:p>
      <w:pPr>
        <w:pStyle w:val="5"/>
        <w:bidi w:val="0"/>
      </w:pPr>
      <w:r>
        <w:rPr>
          <w:rFonts w:hint="eastAsia"/>
          <w:lang w:val="en-US" w:eastAsia="zh-CN"/>
        </w:rPr>
        <w:t>载重规则绑定车辆</w:t>
      </w:r>
    </w:p>
    <w:p>
      <w:pPr>
        <w:rPr>
          <w:rFonts w:hint="default"/>
          <w:lang w:val="en-US"/>
        </w:rPr>
      </w:pPr>
      <w:r>
        <w:rPr>
          <w:rFonts w:hint="eastAsia"/>
          <w:lang w:val="en-US" w:eastAsia="zh-CN"/>
        </w:rPr>
        <w:t>设置好报警规则后，可以通过选择规则所适应的车辆。</w:t>
      </w:r>
    </w:p>
    <w:p>
      <w:r>
        <w:drawing>
          <wp:inline distT="0" distB="0" distL="114300" distR="114300">
            <wp:extent cx="5267960" cy="3001010"/>
            <wp:effectExtent l="0" t="0" r="5080" b="127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57"/>
                    <a:stretch>
                      <a:fillRect/>
                    </a:stretch>
                  </pic:blipFill>
                  <pic:spPr>
                    <a:xfrm>
                      <a:off x="0" y="0"/>
                      <a:ext cx="5267960" cy="30010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只有关联好的车辆才会触发报警。</w:t>
      </w:r>
    </w:p>
    <w:p>
      <w:pPr>
        <w:pStyle w:val="3"/>
      </w:pPr>
      <w:r>
        <w:rPr>
          <w:rFonts w:hint="eastAsia"/>
          <w:lang w:val="en-US" w:eastAsia="zh-CN"/>
        </w:rPr>
        <w:t>载重管理</w:t>
      </w:r>
    </w:p>
    <w:p>
      <w:pPr>
        <w:pStyle w:val="4"/>
      </w:pPr>
      <w:r>
        <w:rPr>
          <w:rFonts w:hint="eastAsia"/>
          <w:lang w:val="en-US" w:eastAsia="zh-CN"/>
        </w:rPr>
        <w:t>载重监控</w:t>
      </w:r>
    </w:p>
    <w:p>
      <w:pPr>
        <w:rPr>
          <w:rFonts w:hint="eastAsia"/>
          <w:lang w:val="en-US" w:eastAsia="zh-CN"/>
        </w:rPr>
      </w:pPr>
      <w:r>
        <w:rPr>
          <w:rFonts w:hint="eastAsia"/>
          <w:lang w:val="en-US" w:eastAsia="zh-CN"/>
        </w:rPr>
        <w:t>展示了目前车辆实时载重情况，包含车辆运行状态和重量</w:t>
      </w:r>
    </w:p>
    <w:p>
      <w:pPr>
        <w:pStyle w:val="4"/>
      </w:pPr>
      <w:r>
        <w:rPr>
          <w:rFonts w:hint="eastAsia"/>
          <w:lang w:val="en-US" w:eastAsia="zh-CN"/>
        </w:rPr>
        <w:t>载重事件</w:t>
      </w:r>
    </w:p>
    <w:p>
      <w:pPr>
        <w:rPr>
          <w:rFonts w:hint="default"/>
          <w:lang w:val="en-US" w:eastAsia="zh-CN"/>
        </w:rPr>
      </w:pPr>
      <w:r>
        <w:rPr>
          <w:rFonts w:hint="eastAsia"/>
          <w:lang w:val="en-US" w:eastAsia="zh-CN"/>
        </w:rPr>
        <w:t>记录下车辆装卸的开始时间，结束时间，位置，装卸的重量，可以设置载重的报警参数。点击右侧操作栏的报警设置可以配置载重出现异常的参数。</w:t>
      </w:r>
    </w:p>
    <w:p>
      <w:pPr>
        <w:rPr>
          <w:rFonts w:hint="default"/>
          <w:lang w:val="en-US" w:eastAsia="zh-CN"/>
        </w:rPr>
      </w:pPr>
    </w:p>
    <w:p>
      <w:r>
        <w:drawing>
          <wp:inline distT="0" distB="0" distL="114300" distR="114300">
            <wp:extent cx="5266055" cy="1069340"/>
            <wp:effectExtent l="0" t="0" r="6985" b="1270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5266055" cy="1069340"/>
                    </a:xfrm>
                    <a:prstGeom prst="rect">
                      <a:avLst/>
                    </a:prstGeom>
                    <a:noFill/>
                    <a:ln>
                      <a:noFill/>
                    </a:ln>
                  </pic:spPr>
                </pic:pic>
              </a:graphicData>
            </a:graphic>
          </wp:inline>
        </w:drawing>
      </w:r>
    </w:p>
    <w:p>
      <w:pPr>
        <w:rPr>
          <w:rFonts w:hint="eastAsia"/>
          <w:lang w:val="en-US" w:eastAsia="zh-CN"/>
        </w:rPr>
      </w:pPr>
      <w:r>
        <w:rPr>
          <w:rFonts w:hint="eastAsia"/>
          <w:lang w:val="en-US" w:eastAsia="zh-CN"/>
        </w:rPr>
        <w:t>载重的报警和平台规则是关联在一起的。相关操作步骤参考5.2.13规则管理-载重报警规则一章。</w:t>
      </w:r>
    </w:p>
    <w:p>
      <w:pPr>
        <w:rPr>
          <w:rFonts w:hint="eastAsia"/>
          <w:lang w:val="en-US" w:eastAsia="zh-CN"/>
        </w:rPr>
      </w:pPr>
    </w:p>
    <w:p>
      <w:pPr>
        <w:pStyle w:val="4"/>
      </w:pPr>
      <w:r>
        <w:rPr>
          <w:rFonts w:hint="eastAsia"/>
          <w:lang w:val="en-US" w:eastAsia="zh-CN"/>
        </w:rPr>
        <w:t>载重详情</w:t>
      </w:r>
    </w:p>
    <w:p>
      <w:pPr>
        <w:rPr>
          <w:rFonts w:hint="eastAsia"/>
          <w:lang w:val="en-US" w:eastAsia="zh-CN"/>
        </w:rPr>
      </w:pPr>
      <w:r>
        <w:rPr>
          <w:rFonts w:hint="eastAsia"/>
          <w:lang w:val="en-US" w:eastAsia="zh-CN"/>
        </w:rPr>
        <w:t>展示车辆的载重详细轨迹</w:t>
      </w:r>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59"/>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60"/>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default"/>
          <w:lang w:val="en-US"/>
        </w:rPr>
      </w:pPr>
      <w:r>
        <w:rPr>
          <w:rFonts w:hint="eastAsia"/>
          <w:lang w:val="en-US" w:eastAsia="zh-CN"/>
        </w:rPr>
        <w:t>以车位单位统计趟次次数，包含趟次，总运输量，总里程等信息。可以根据车牌号和时间进行查询</w:t>
      </w:r>
    </w:p>
    <w:p>
      <w:pPr>
        <w:rPr>
          <w:rFonts w:hint="eastAsia"/>
          <w:lang w:val="en-US" w:eastAsia="zh-CN"/>
        </w:rPr>
      </w:pPr>
    </w:p>
    <w:p>
      <w:pPr>
        <w:rPr>
          <w:rFonts w:hint="eastAsia"/>
          <w:lang w:val="en-US" w:eastAsia="zh-CN"/>
        </w:rPr>
      </w:pPr>
      <w:r>
        <w:drawing>
          <wp:inline distT="0" distB="0" distL="114300" distR="114300">
            <wp:extent cx="5263515" cy="1168400"/>
            <wp:effectExtent l="0" t="0" r="9525" b="508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61"/>
                    <a:stretch>
                      <a:fillRect/>
                    </a:stretch>
                  </pic:blipFill>
                  <pic:spPr>
                    <a:xfrm>
                      <a:off x="0" y="0"/>
                      <a:ext cx="5263515" cy="116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pPr>
      <w:r>
        <w:rPr>
          <w:rFonts w:hint="eastAsia"/>
          <w:lang w:val="en-US" w:eastAsia="zh-CN"/>
        </w:rPr>
        <w:t>安全管理</w:t>
      </w:r>
    </w:p>
    <w:p>
      <w:pPr>
        <w:pStyle w:val="4"/>
      </w:pPr>
      <w:r>
        <w:rPr>
          <w:rFonts w:hint="eastAsia"/>
          <w:lang w:val="en-US" w:eastAsia="zh-CN"/>
        </w:rPr>
        <w:t>企业评分标准配置</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2"/>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3"/>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4"/>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5"/>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66"/>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67"/>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68"/>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平台根据评分标准，对产生报警的驾驶员进行扣分，从而得出驾驶员的评分。100分为没有扣分。</w:t>
      </w:r>
    </w:p>
    <w:p>
      <w:pPr>
        <w:rPr>
          <w:rFonts w:hint="eastAsia"/>
          <w:lang w:val="en-US" w:eastAsia="zh-CN"/>
        </w:rPr>
      </w:pP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9"/>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0"/>
                    <a:stretch>
                      <a:fillRect/>
                    </a:stretch>
                  </pic:blipFill>
                  <pic:spPr>
                    <a:xfrm>
                      <a:off x="0" y="0"/>
                      <a:ext cx="3193415" cy="4168140"/>
                    </a:xfrm>
                    <a:prstGeom prst="rect">
                      <a:avLst/>
                    </a:prstGeom>
                    <a:noFill/>
                    <a:ln>
                      <a:noFill/>
                    </a:ln>
                  </pic:spPr>
                </pic:pic>
              </a:graphicData>
            </a:graphic>
          </wp:inline>
        </w:drawing>
      </w:r>
    </w:p>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71"/>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72"/>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Pr>
        <w:pStyle w:val="4"/>
        <w:rPr>
          <w:rFonts w:hint="eastAsia"/>
          <w:lang w:val="en-US" w:eastAsia="zh-CN"/>
        </w:rPr>
      </w:pPr>
      <w:r>
        <w:rPr>
          <w:rFonts w:hint="eastAsia"/>
          <w:lang w:val="en-US" w:eastAsia="zh-CN"/>
        </w:rPr>
        <w:t>服务器参数设置</w:t>
      </w:r>
    </w:p>
    <w:p>
      <w:pPr>
        <w:rPr>
          <w:rFonts w:hint="eastAsia"/>
          <w:lang w:val="en-US" w:eastAsia="zh-CN"/>
        </w:rPr>
      </w:pPr>
      <w:r>
        <w:rPr>
          <w:rFonts w:hint="eastAsia"/>
          <w:lang w:val="en-US" w:eastAsia="zh-CN"/>
        </w:rPr>
        <w:t>平台的视频服务器和web管理平台是分离的，平台可以动态修改视频服务器的参数</w:t>
      </w:r>
    </w:p>
    <w:p>
      <w:pPr>
        <w:rPr>
          <w:rFonts w:hint="eastAsia"/>
          <w:lang w:val="en-US" w:eastAsia="zh-CN"/>
        </w:rPr>
      </w:pPr>
      <w:r>
        <w:rPr>
          <w:rFonts w:hint="eastAsia"/>
          <w:lang w:val="en-US" w:eastAsia="zh-CN"/>
        </w:rPr>
        <w:t>包括IP地址，视频流入流端口，状态检测端口，拉流服务器IP和端口，关闭流的超时参数</w:t>
      </w:r>
    </w:p>
    <w:p>
      <w:pPr>
        <w:rPr>
          <w:rFonts w:hint="eastAsia"/>
          <w:lang w:val="en-US" w:eastAsia="zh-CN"/>
        </w:rPr>
      </w:pPr>
      <w:r>
        <w:rPr>
          <w:rFonts w:hint="eastAsia"/>
          <w:lang w:val="en-US" w:eastAsia="zh-CN"/>
        </w:rPr>
        <w:t>对讲端口和IP，H5播放的地址，以及是否启动GB28181视频服务器（该功能启动将会让平台支持GB28181的设备的接入），文件下载的选择（有FTP下载视频，和HTTP分段下载视频两种方式），其中FTP下载将按照JT1078视频协议进行下载。HTTP分段下载是请求视频流回放到服务器，服务器完成视频的录制，再将视频下载到本地。HTTP分段下载的好处是</w:t>
      </w:r>
    </w:p>
    <w:p>
      <w:pPr>
        <w:rPr>
          <w:rFonts w:hint="default"/>
          <w:lang w:val="en-US" w:eastAsia="zh-CN"/>
        </w:rPr>
      </w:pPr>
      <w:r>
        <w:rPr>
          <w:rFonts w:hint="eastAsia"/>
          <w:lang w:val="en-US" w:eastAsia="zh-CN"/>
        </w:rPr>
        <w:t>设备兼容性好，录制的视频是MP4格式可以随意打开，FTP上传的好处是视频完整性更好。但由于文件格式多样，可能造成无法播放。</w:t>
      </w:r>
    </w:p>
    <w:p>
      <w:r>
        <w:drawing>
          <wp:inline distT="0" distB="0" distL="114300" distR="114300">
            <wp:extent cx="5271135" cy="3667125"/>
            <wp:effectExtent l="0" t="0" r="5715" b="952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73"/>
                    <a:stretch>
                      <a:fillRect/>
                    </a:stretch>
                  </pic:blipFill>
                  <pic:spPr>
                    <a:xfrm>
                      <a:off x="0" y="0"/>
                      <a:ext cx="5271135" cy="3667125"/>
                    </a:xfrm>
                    <a:prstGeom prst="rect">
                      <a:avLst/>
                    </a:prstGeom>
                    <a:noFill/>
                    <a:ln>
                      <a:noFill/>
                    </a:ln>
                  </pic:spPr>
                </pic:pic>
              </a:graphicData>
            </a:graphic>
          </wp:inline>
        </w:drawing>
      </w:r>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74"/>
                    <a:stretch>
                      <a:fillRect/>
                    </a:stretch>
                  </pic:blipFill>
                  <pic:spPr>
                    <a:xfrm>
                      <a:off x="0" y="0"/>
                      <a:ext cx="5268595" cy="1715770"/>
                    </a:xfrm>
                    <a:prstGeom prst="rect">
                      <a:avLst/>
                    </a:prstGeom>
                    <a:noFill/>
                    <a:ln>
                      <a:noFill/>
                    </a:ln>
                  </pic:spPr>
                </pic:pic>
              </a:graphicData>
            </a:graphic>
          </wp:inline>
        </w:drawing>
      </w:r>
    </w:p>
    <w:p/>
    <w:p>
      <w:pPr>
        <w:pStyle w:val="4"/>
      </w:pPr>
      <w:r>
        <w:rPr>
          <w:rFonts w:hint="eastAsia"/>
          <w:lang w:val="en-US" w:eastAsia="zh-CN"/>
        </w:rPr>
        <w:t>业户信息管理</w:t>
      </w:r>
    </w:p>
    <w:p>
      <w:pPr>
        <w:rPr>
          <w:rFonts w:hint="eastAsia"/>
          <w:lang w:val="en-US" w:eastAsia="zh-CN"/>
        </w:rPr>
      </w:pPr>
      <w:r>
        <w:rPr>
          <w:rFonts w:hint="eastAsia"/>
          <w:lang w:val="en-US" w:eastAsia="zh-CN"/>
        </w:rPr>
        <w:t>业户是一个公司，业户是为了对接809服务器提供的一个信息，809数据上传必须要按照业户的信息来上传。</w:t>
      </w:r>
    </w:p>
    <w:p>
      <w:r>
        <w:drawing>
          <wp:inline distT="0" distB="0" distL="114300" distR="114300">
            <wp:extent cx="5273675" cy="1522095"/>
            <wp:effectExtent l="0" t="0" r="14605" b="190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75"/>
                    <a:stretch>
                      <a:fillRect/>
                    </a:stretch>
                  </pic:blipFill>
                  <pic:spPr>
                    <a:xfrm>
                      <a:off x="0" y="0"/>
                      <a:ext cx="5273675" cy="1522095"/>
                    </a:xfrm>
                    <a:prstGeom prst="rect">
                      <a:avLst/>
                    </a:prstGeom>
                    <a:noFill/>
                    <a:ln>
                      <a:noFill/>
                    </a:ln>
                  </pic:spPr>
                </pic:pic>
              </a:graphicData>
            </a:graphic>
          </wp:inline>
        </w:drawing>
      </w:r>
    </w:p>
    <w:p/>
    <w:p>
      <w:pPr>
        <w:pStyle w:val="4"/>
      </w:pPr>
      <w:r>
        <w:rPr>
          <w:rFonts w:hint="eastAsia"/>
          <w:lang w:val="en-US" w:eastAsia="zh-CN"/>
        </w:rPr>
        <w:t>链路管理</w:t>
      </w:r>
    </w:p>
    <w:p>
      <w:pPr>
        <w:rPr>
          <w:rFonts w:hint="eastAsia"/>
          <w:lang w:val="en-US" w:eastAsia="zh-CN"/>
        </w:rPr>
      </w:pPr>
      <w:r>
        <w:rPr>
          <w:rFonts w:hint="eastAsia"/>
          <w:lang w:val="en-US" w:eastAsia="zh-CN"/>
        </w:rPr>
        <w:t>链路管理是为809上级平台对接配置的信息。链路管理是一些809的配置信息</w:t>
      </w:r>
    </w:p>
    <w:p>
      <w:pPr>
        <w:rPr>
          <w:rFonts w:hint="default"/>
          <w:lang w:val="en-US" w:eastAsia="zh-CN"/>
        </w:rPr>
      </w:pPr>
      <w:r>
        <w:rPr>
          <w:rFonts w:hint="eastAsia"/>
          <w:lang w:val="en-US" w:eastAsia="zh-CN"/>
        </w:rPr>
        <w:t>包含上级平台链路IP，接入码，端口等。</w:t>
      </w:r>
    </w:p>
    <w:p>
      <w:pPr>
        <w:rPr>
          <w:rFonts w:hint="eastAsia"/>
          <w:lang w:val="en-US" w:eastAsia="zh-CN"/>
        </w:rPr>
      </w:pPr>
    </w:p>
    <w:p>
      <w:pPr>
        <w:rPr>
          <w:rFonts w:hint="default"/>
          <w:lang w:val="en-US" w:eastAsia="zh-CN"/>
        </w:rPr>
      </w:pPr>
      <w:r>
        <w:drawing>
          <wp:inline distT="0" distB="0" distL="114300" distR="114300">
            <wp:extent cx="5269865" cy="2493010"/>
            <wp:effectExtent l="0" t="0" r="3175" b="635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6"/>
                    <a:stretch>
                      <a:fillRect/>
                    </a:stretch>
                  </pic:blipFill>
                  <pic:spPr>
                    <a:xfrm>
                      <a:off x="0" y="0"/>
                      <a:ext cx="5269865" cy="2493010"/>
                    </a:xfrm>
                    <a:prstGeom prst="rect">
                      <a:avLst/>
                    </a:prstGeom>
                    <a:noFill/>
                    <a:ln>
                      <a:noFill/>
                    </a:ln>
                  </pic:spPr>
                </pic:pic>
              </a:graphicData>
            </a:graphic>
          </wp:inline>
        </w:drawing>
      </w:r>
    </w:p>
    <w:p>
      <w:pPr>
        <w:pStyle w:val="3"/>
      </w:pPr>
      <w:r>
        <w:rPr>
          <w:rFonts w:hint="eastAsia"/>
          <w:lang w:val="en-US" w:eastAsia="zh-CN"/>
        </w:rPr>
        <w:t>传感器设置</w:t>
      </w:r>
    </w:p>
    <w:p>
      <w:pPr>
        <w:pStyle w:val="4"/>
        <w:rPr>
          <w:rFonts w:hint="default"/>
          <w:lang w:val="en-US"/>
        </w:rPr>
      </w:pPr>
      <w:r>
        <w:rPr>
          <w:rFonts w:hint="eastAsia"/>
          <w:lang w:val="en-US" w:eastAsia="zh-CN"/>
        </w:rPr>
        <w:t>油箱参数管理</w:t>
      </w:r>
    </w:p>
    <w:p>
      <w:pPr>
        <w:rPr>
          <w:rFonts w:hint="default"/>
          <w:lang w:val="en-US" w:eastAsia="zh-CN"/>
        </w:rPr>
      </w:pPr>
      <w:r>
        <w:rPr>
          <w:rFonts w:hint="eastAsia"/>
          <w:lang w:val="en-US" w:eastAsia="zh-CN"/>
        </w:rPr>
        <w:t>跟载重的配置类似，只要输入油箱的最大容积。编辑油箱时，油箱的标定数值(可以手工输入或者下载模板进行excel导入）根据实际上传的AD数值，就可以计算出实际油量。</w:t>
      </w:r>
    </w:p>
    <w:p>
      <w:pPr>
        <w:widowControl w:val="0"/>
        <w:numPr>
          <w:ilvl w:val="0"/>
          <w:numId w:val="0"/>
        </w:numPr>
        <w:jc w:val="both"/>
        <w:rPr>
          <w:rFonts w:hint="eastAsia"/>
          <w:lang w:val="en-US" w:eastAsia="zh-CN"/>
        </w:rPr>
      </w:pPr>
    </w:p>
    <w:p>
      <w:pPr>
        <w:rPr>
          <w:rFonts w:hint="default"/>
          <w:lang w:val="en-US" w:eastAsia="zh-CN"/>
        </w:rPr>
      </w:pPr>
    </w:p>
    <w:p>
      <w:pPr>
        <w:pStyle w:val="2"/>
      </w:pPr>
      <w:r>
        <w:rPr>
          <w:rFonts w:hint="eastAsia"/>
        </w:rPr>
        <w:t>统计报表</w:t>
      </w:r>
    </w:p>
    <w:p>
      <w:pPr>
        <w:pStyle w:val="3"/>
      </w:pPr>
      <w:r>
        <w:rPr>
          <w:rFonts w:hint="eastAsia"/>
          <w:lang w:val="en-US" w:eastAsia="zh-CN"/>
        </w:rPr>
        <w:t>传感器报表</w:t>
      </w:r>
    </w:p>
    <w:p>
      <w:pPr>
        <w:pStyle w:val="4"/>
      </w:pPr>
      <w:r>
        <w:rPr>
          <w:rFonts w:hint="eastAsia"/>
          <w:lang w:val="en-US" w:eastAsia="zh-CN"/>
        </w:rPr>
        <w:t>单车油量统计</w:t>
      </w:r>
    </w:p>
    <w:p>
      <w:pPr>
        <w:rPr>
          <w:rFonts w:hint="eastAsia"/>
          <w:lang w:val="en-US" w:eastAsia="zh-CN"/>
        </w:rPr>
      </w:pPr>
      <w:r>
        <w:rPr>
          <w:rFonts w:hint="eastAsia"/>
          <w:lang w:val="en-US" w:eastAsia="zh-CN"/>
        </w:rPr>
        <w:t>单车油量统计主要是统计某个车辆在指定时间内的油量变化，包含油耗，里程，百公里油耗</w:t>
      </w:r>
    </w:p>
    <w:p>
      <w:pPr>
        <w:rPr>
          <w:rFonts w:hint="default"/>
          <w:lang w:val="en-US" w:eastAsia="zh-CN"/>
        </w:rPr>
      </w:pPr>
      <w:r>
        <w:rPr>
          <w:rFonts w:hint="eastAsia"/>
          <w:lang w:val="en-US" w:eastAsia="zh-CN"/>
        </w:rPr>
        <w:t>载重油耗，空载油耗，并绘制该车辆在这个时间范围的油量变化曲线。</w:t>
      </w:r>
    </w:p>
    <w:p>
      <w:pPr>
        <w:rPr>
          <w:rFonts w:hint="default"/>
          <w:lang w:val="en-US" w:eastAsia="zh-CN"/>
        </w:rPr>
      </w:pPr>
      <w:r>
        <w:drawing>
          <wp:inline distT="0" distB="0" distL="114300" distR="114300">
            <wp:extent cx="5267960" cy="2734945"/>
            <wp:effectExtent l="0" t="0" r="5080"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77"/>
                    <a:stretch>
                      <a:fillRect/>
                    </a:stretch>
                  </pic:blipFill>
                  <pic:spPr>
                    <a:xfrm>
                      <a:off x="0" y="0"/>
                      <a:ext cx="5267960" cy="2734945"/>
                    </a:xfrm>
                    <a:prstGeom prst="rect">
                      <a:avLst/>
                    </a:prstGeom>
                    <a:noFill/>
                    <a:ln>
                      <a:noFill/>
                    </a:ln>
                  </pic:spPr>
                </pic:pic>
              </a:graphicData>
            </a:graphic>
          </wp:inline>
        </w:drawing>
      </w:r>
    </w:p>
    <w:p>
      <w:pPr>
        <w:pStyle w:val="4"/>
      </w:pPr>
      <w:r>
        <w:rPr>
          <w:rFonts w:hint="eastAsia"/>
          <w:lang w:val="en-US" w:eastAsia="zh-CN"/>
        </w:rPr>
        <w:t>多车油量统计</w:t>
      </w:r>
    </w:p>
    <w:p>
      <w:pPr>
        <w:rPr>
          <w:rFonts w:hint="eastAsia"/>
          <w:lang w:val="en-US" w:eastAsia="zh-CN"/>
        </w:rPr>
      </w:pPr>
      <w:r>
        <w:rPr>
          <w:rFonts w:hint="eastAsia"/>
          <w:lang w:val="en-US" w:eastAsia="zh-CN"/>
        </w:rPr>
        <w:t>多车油量统计主要是统计多个车在特定时间内的油耗，百公里油耗，会同时展示多台车的信息</w:t>
      </w:r>
    </w:p>
    <w:p>
      <w:pPr>
        <w:rPr>
          <w:rFonts w:hint="default"/>
          <w:lang w:val="en-US" w:eastAsia="zh-CN"/>
        </w:rPr>
      </w:pPr>
      <w:r>
        <w:drawing>
          <wp:inline distT="0" distB="0" distL="114300" distR="114300">
            <wp:extent cx="5264150" cy="1076325"/>
            <wp:effectExtent l="0" t="0" r="889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5264150" cy="1076325"/>
                    </a:xfrm>
                    <a:prstGeom prst="rect">
                      <a:avLst/>
                    </a:prstGeom>
                    <a:noFill/>
                    <a:ln>
                      <a:noFill/>
                    </a:ln>
                  </pic:spPr>
                </pic:pic>
              </a:graphicData>
            </a:graphic>
          </wp:inline>
        </w:drawing>
      </w:r>
    </w:p>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9"/>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80"/>
                    <a:stretch>
                      <a:fillRect/>
                    </a:stretch>
                  </pic:blipFill>
                  <pic:spPr>
                    <a:xfrm>
                      <a:off x="0" y="0"/>
                      <a:ext cx="5271770" cy="1692910"/>
                    </a:xfrm>
                    <a:prstGeom prst="rect">
                      <a:avLst/>
                    </a:prstGeom>
                    <a:noFill/>
                    <a:ln>
                      <a:noFill/>
                    </a:ln>
                  </pic:spPr>
                </pic:pic>
              </a:graphicData>
            </a:graphic>
          </wp:inline>
        </w:drawing>
      </w:r>
    </w:p>
    <w:p>
      <w:pPr>
        <w:pStyle w:val="4"/>
      </w:pPr>
      <w:r>
        <w:rPr>
          <w:rFonts w:hint="eastAsia"/>
          <w:lang w:val="en-US" w:eastAsia="zh-CN"/>
        </w:rPr>
        <w:t>车辆</w:t>
      </w:r>
      <w:r>
        <w:rPr>
          <w:rFonts w:hint="eastAsia"/>
        </w:rPr>
        <w:t>位置异常</w:t>
      </w:r>
    </w:p>
    <w:p>
      <w:pPr>
        <w:ind w:firstLine="420"/>
      </w:pPr>
      <w:r>
        <w:rPr>
          <w:rFonts w:hint="eastAsia"/>
        </w:rPr>
        <w:t>展示查询</w:t>
      </w:r>
      <w:r>
        <w:rPr>
          <w:rFonts w:hint="eastAsia"/>
          <w:lang w:val="en-US" w:eastAsia="zh-CN"/>
        </w:rPr>
        <w:t>车辆</w:t>
      </w:r>
      <w:r>
        <w:rPr>
          <w:rFonts w:hint="eastAsia"/>
        </w:rPr>
        <w:t>位置异常信息报警明细</w:t>
      </w:r>
    </w:p>
    <w:p>
      <w:pPr>
        <w:ind w:firstLine="420"/>
      </w:pPr>
      <w:r>
        <w:drawing>
          <wp:inline distT="0" distB="0" distL="114300" distR="114300">
            <wp:extent cx="5271770" cy="2344420"/>
            <wp:effectExtent l="0" t="0" r="1270" b="254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81"/>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点火异常报警</w:t>
      </w:r>
    </w:p>
    <w:p>
      <w:pPr>
        <w:ind w:firstLine="420"/>
      </w:pPr>
      <w:r>
        <w:rPr>
          <w:rFonts w:hint="eastAsia"/>
        </w:rPr>
        <w:t>展示查询Acc点火异常报警明细</w:t>
      </w:r>
    </w:p>
    <w:p>
      <w:pPr>
        <w:ind w:firstLine="420"/>
      </w:pPr>
      <w:r>
        <w:drawing>
          <wp:inline distT="0" distB="0" distL="114300" distR="114300">
            <wp:extent cx="5271770" cy="2344420"/>
            <wp:effectExtent l="0" t="0" r="1270" b="254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81"/>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离线报警</w:t>
      </w:r>
    </w:p>
    <w:p>
      <w:pPr>
        <w:ind w:firstLine="420"/>
        <w:rPr>
          <w:rFonts w:hint="eastAsia" w:eastAsiaTheme="minorEastAsia"/>
          <w:lang w:val="en-US" w:eastAsia="zh-CN"/>
        </w:rPr>
      </w:pPr>
      <w:r>
        <w:rPr>
          <w:rFonts w:hint="eastAsia"/>
        </w:rPr>
        <w:t>展示查询离线报警</w:t>
      </w:r>
      <w:r>
        <w:rPr>
          <w:rFonts w:hint="eastAsia"/>
          <w:lang w:val="en-US" w:eastAsia="zh-CN"/>
        </w:rPr>
        <w:t>信息</w:t>
      </w:r>
    </w:p>
    <w:p>
      <w:pPr>
        <w:ind w:firstLine="420"/>
      </w:pPr>
    </w:p>
    <w:p>
      <w:pPr>
        <w:ind w:firstLine="420"/>
      </w:pPr>
      <w:r>
        <w:drawing>
          <wp:inline distT="0" distB="0" distL="114300" distR="114300">
            <wp:extent cx="5271770" cy="2344420"/>
            <wp:effectExtent l="0" t="0" r="1270" b="254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81"/>
                    <a:stretch>
                      <a:fillRect/>
                    </a:stretch>
                  </pic:blipFill>
                  <pic:spPr>
                    <a:xfrm>
                      <a:off x="0" y="0"/>
                      <a:ext cx="5271770" cy="2344420"/>
                    </a:xfrm>
                    <a:prstGeom prst="rect">
                      <a:avLst/>
                    </a:prstGeom>
                    <a:noFill/>
                    <a:ln>
                      <a:noFill/>
                    </a:ln>
                  </pic:spPr>
                </pic:pic>
              </a:graphicData>
            </a:graphic>
          </wp:inline>
        </w:drawing>
      </w: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82"/>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83"/>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84"/>
                    <a:stretch>
                      <a:fillRect/>
                    </a:stretch>
                  </pic:blipFill>
                  <pic:spPr>
                    <a:xfrm>
                      <a:off x="0" y="0"/>
                      <a:ext cx="5271135" cy="4025900"/>
                    </a:xfrm>
                    <a:prstGeom prst="rect">
                      <a:avLst/>
                    </a:prstGeom>
                    <a:noFill/>
                    <a:ln>
                      <a:noFill/>
                    </a:ln>
                  </pic:spPr>
                </pic:pic>
              </a:graphicData>
            </a:graphic>
          </wp:inline>
        </w:drawing>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85"/>
                    <a:stretch>
                      <a:fillRect/>
                    </a:stretch>
                  </pic:blipFill>
                  <pic:spPr>
                    <a:xfrm>
                      <a:off x="0" y="0"/>
                      <a:ext cx="5270500" cy="2360295"/>
                    </a:xfrm>
                    <a:prstGeom prst="rect">
                      <a:avLst/>
                    </a:prstGeom>
                    <a:noFill/>
                    <a:ln>
                      <a:noFill/>
                    </a:ln>
                  </pic:spPr>
                </pic:pic>
              </a:graphicData>
            </a:graphic>
          </wp:inline>
        </w:drawing>
      </w:r>
    </w:p>
    <w:p>
      <w:pPr>
        <w:ind w:firstLine="420"/>
      </w:pP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86"/>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87"/>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88"/>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89"/>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90"/>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91"/>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92"/>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93"/>
                    <a:stretch>
                      <a:fillRect/>
                    </a:stretch>
                  </pic:blipFill>
                  <pic:spPr>
                    <a:xfrm>
                      <a:off x="0" y="0"/>
                      <a:ext cx="5271135" cy="2878455"/>
                    </a:xfrm>
                    <a:prstGeom prst="rect">
                      <a:avLst/>
                    </a:prstGeom>
                    <a:noFill/>
                    <a:ln>
                      <a:noFill/>
                    </a:ln>
                  </pic:spPr>
                </pic:pic>
              </a:graphicData>
            </a:graphic>
          </wp:inline>
        </w:drawing>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94"/>
                    <a:stretch>
                      <a:fillRect/>
                    </a:stretch>
                  </pic:blipFill>
                  <pic:spPr>
                    <a:xfrm>
                      <a:off x="0" y="0"/>
                      <a:ext cx="5264785" cy="1981200"/>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2245" cy="2563495"/>
            <wp:effectExtent l="0" t="0" r="10795" b="1206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95"/>
                    <a:stretch>
                      <a:fillRect/>
                    </a:stretch>
                  </pic:blipFill>
                  <pic:spPr>
                    <a:xfrm>
                      <a:off x="0" y="0"/>
                      <a:ext cx="5262245" cy="2563495"/>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运力数据监控大屏主要检测到车辆的油耗和载重分析。包含车辆运力的热力图，载重异常统计，运输量排名，油耗统计情况。</w:t>
      </w:r>
    </w:p>
    <w:p>
      <w:r>
        <w:drawing>
          <wp:inline distT="0" distB="0" distL="114300" distR="114300">
            <wp:extent cx="5274310" cy="2754630"/>
            <wp:effectExtent l="0" t="0" r="1397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96"/>
                    <a:stretch>
                      <a:fillRect/>
                    </a:stretch>
                  </pic:blipFill>
                  <pic:spPr>
                    <a:xfrm>
                      <a:off x="0" y="0"/>
                      <a:ext cx="5274310" cy="275463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2880" cy="3665855"/>
            <wp:effectExtent l="0" t="0" r="1397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97"/>
                    <a:stretch>
                      <a:fillRect/>
                    </a:stretch>
                  </pic:blipFill>
                  <pic:spPr>
                    <a:xfrm>
                      <a:off x="0" y="0"/>
                      <a:ext cx="5262880" cy="3665855"/>
                    </a:xfrm>
                    <a:prstGeom prst="rect">
                      <a:avLst/>
                    </a:prstGeom>
                    <a:noFill/>
                    <a:ln>
                      <a:noFill/>
                    </a:ln>
                  </pic:spPr>
                </pic:pic>
              </a:graphicData>
            </a:graphic>
          </wp:inline>
        </w:drawing>
      </w:r>
      <w:bookmarkStart w:id="0" w:name="_GoBack"/>
      <w:bookmarkEnd w:id="0"/>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sz w:val="20"/>
      </w:rPr>
      <w:t>car-</w:t>
    </w:r>
    <w:r>
      <w:rPr>
        <w:rStyle w:val="29"/>
        <w:b/>
        <w:sz w:val="20"/>
      </w:rPr>
      <w:t>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2</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6780E"/>
    <w:rsid w:val="04462B42"/>
    <w:rsid w:val="047F1B71"/>
    <w:rsid w:val="059B2F9D"/>
    <w:rsid w:val="074003FA"/>
    <w:rsid w:val="0A5D17DC"/>
    <w:rsid w:val="0C2E1025"/>
    <w:rsid w:val="0CC93B9E"/>
    <w:rsid w:val="0CDD752B"/>
    <w:rsid w:val="0DC960C3"/>
    <w:rsid w:val="0F215A03"/>
    <w:rsid w:val="104F27C9"/>
    <w:rsid w:val="105F6060"/>
    <w:rsid w:val="10AB0B71"/>
    <w:rsid w:val="132A58F2"/>
    <w:rsid w:val="14206ABD"/>
    <w:rsid w:val="14B575CB"/>
    <w:rsid w:val="16DD0B9D"/>
    <w:rsid w:val="19903C72"/>
    <w:rsid w:val="19CE410D"/>
    <w:rsid w:val="1B6541C0"/>
    <w:rsid w:val="1CCD067B"/>
    <w:rsid w:val="1EB67614"/>
    <w:rsid w:val="208B77B7"/>
    <w:rsid w:val="20FC7466"/>
    <w:rsid w:val="218E6A71"/>
    <w:rsid w:val="222913DF"/>
    <w:rsid w:val="234D7625"/>
    <w:rsid w:val="23AF01BB"/>
    <w:rsid w:val="24B67E22"/>
    <w:rsid w:val="254411DB"/>
    <w:rsid w:val="256A7700"/>
    <w:rsid w:val="263F1642"/>
    <w:rsid w:val="2A28381B"/>
    <w:rsid w:val="2B8009A8"/>
    <w:rsid w:val="2CCA4788"/>
    <w:rsid w:val="2DA060FE"/>
    <w:rsid w:val="32032FD2"/>
    <w:rsid w:val="33402F80"/>
    <w:rsid w:val="3FFC0D1B"/>
    <w:rsid w:val="4131026B"/>
    <w:rsid w:val="4136389F"/>
    <w:rsid w:val="41881695"/>
    <w:rsid w:val="432E74D3"/>
    <w:rsid w:val="435F653A"/>
    <w:rsid w:val="45FF2C08"/>
    <w:rsid w:val="48661762"/>
    <w:rsid w:val="4AE41961"/>
    <w:rsid w:val="4CE26512"/>
    <w:rsid w:val="4DEC3323"/>
    <w:rsid w:val="5707036C"/>
    <w:rsid w:val="573321C0"/>
    <w:rsid w:val="590F2C0C"/>
    <w:rsid w:val="595E5574"/>
    <w:rsid w:val="5A7B26B7"/>
    <w:rsid w:val="5AA31BD1"/>
    <w:rsid w:val="5AF0007B"/>
    <w:rsid w:val="5D3D07E7"/>
    <w:rsid w:val="5DC77EDD"/>
    <w:rsid w:val="5E483CCC"/>
    <w:rsid w:val="5FB05EE7"/>
    <w:rsid w:val="60C162B3"/>
    <w:rsid w:val="617628B9"/>
    <w:rsid w:val="64870C0B"/>
    <w:rsid w:val="64E400B6"/>
    <w:rsid w:val="65B955A4"/>
    <w:rsid w:val="66451A35"/>
    <w:rsid w:val="664C2919"/>
    <w:rsid w:val="673521F2"/>
    <w:rsid w:val="69FD772A"/>
    <w:rsid w:val="6CD7474A"/>
    <w:rsid w:val="6EB110AB"/>
    <w:rsid w:val="715A07DC"/>
    <w:rsid w:val="723C3DB9"/>
    <w:rsid w:val="72B53676"/>
    <w:rsid w:val="72FC4652"/>
    <w:rsid w:val="75DF199E"/>
    <w:rsid w:val="773311B1"/>
    <w:rsid w:val="787C774A"/>
    <w:rsid w:val="7BF5091D"/>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uiPriority w:val="99"/>
  </w:style>
  <w:style w:type="character" w:customStyle="1" w:styleId="20">
    <w:name w:val="标题 1 Char"/>
    <w:basedOn w:val="17"/>
    <w:link w:val="2"/>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1240</Words>
  <Characters>7068</Characters>
  <Lines>58</Lines>
  <Paragraphs>16</Paragraphs>
  <TotalTime>76</TotalTime>
  <ScaleCrop>false</ScaleCrop>
  <LinksUpToDate>false</LinksUpToDate>
  <CharactersWithSpaces>8292</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2022-01-27T08:42:06Z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5D9D7E52C0A74F808E30A13CDB222822</vt:lpwstr>
  </property>
</Properties>
</file>